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sz w:val="28"/>
          <w:szCs w:val="28"/>
          <w:u w:val="none"/>
        </w:rPr>
      </w:pPr>
      <w:r>
        <w:rPr>
          <w:rFonts w:hint="eastAsia"/>
          <w:sz w:val="28"/>
          <w:szCs w:val="28"/>
          <w:u w:val="none"/>
        </w:rPr>
        <w:t>中标结果公示</w:t>
      </w:r>
    </w:p>
    <w:p>
      <w:pPr>
        <w:spacing w:line="480" w:lineRule="auto"/>
        <w:ind w:firstLine="532" w:firstLineChars="200"/>
        <w:jc w:val="left"/>
        <w:rPr>
          <w:rFonts w:hint="eastAsia"/>
          <w:sz w:val="28"/>
          <w:szCs w:val="28"/>
          <w:u w:val="none"/>
        </w:rPr>
      </w:pPr>
      <w:r>
        <w:rPr>
          <w:rFonts w:hint="eastAsia"/>
          <w:sz w:val="28"/>
          <w:szCs w:val="28"/>
          <w:u w:val="none"/>
        </w:rPr>
        <w:t>根据工程项目招标投标的有关法律、法规、规章和该工程招标文件的规定，盐城兴路建设工程检测有限公司房屋拆除项目的评标工作已经结束。现将中标结果公示如下：</w:t>
      </w:r>
    </w:p>
    <w:p>
      <w:pPr>
        <w:spacing w:line="480" w:lineRule="auto"/>
        <w:ind w:firstLine="532" w:firstLineChars="200"/>
        <w:jc w:val="left"/>
        <w:rPr>
          <w:rFonts w:hint="default" w:eastAsia="宋体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</w:rPr>
        <w:t>中标候选人名称</w:t>
      </w:r>
      <w:r>
        <w:rPr>
          <w:rFonts w:hint="eastAsia"/>
          <w:sz w:val="28"/>
          <w:szCs w:val="28"/>
          <w:u w:val="none"/>
          <w:lang w:eastAsia="zh-CN"/>
        </w:rPr>
        <w:t>：</w:t>
      </w:r>
      <w:r>
        <w:rPr>
          <w:rFonts w:hint="eastAsia"/>
          <w:sz w:val="28"/>
          <w:szCs w:val="28"/>
          <w:u w:val="none"/>
          <w:lang w:val="en-US" w:eastAsia="zh-CN"/>
        </w:rPr>
        <w:t>江苏登湛建设工程有限公司</w:t>
      </w:r>
    </w:p>
    <w:p>
      <w:pPr>
        <w:spacing w:line="480" w:lineRule="auto"/>
        <w:ind w:firstLine="532" w:firstLineChars="200"/>
        <w:jc w:val="left"/>
        <w:rPr>
          <w:rFonts w:hint="default" w:eastAsia="宋体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</w:rPr>
        <w:t>投标</w:t>
      </w:r>
      <w:r>
        <w:rPr>
          <w:rFonts w:hint="eastAsia"/>
          <w:sz w:val="28"/>
          <w:szCs w:val="28"/>
          <w:u w:val="none"/>
          <w:lang w:val="en-US" w:eastAsia="zh-CN"/>
        </w:rPr>
        <w:t>单</w:t>
      </w:r>
      <w:r>
        <w:rPr>
          <w:rFonts w:hint="eastAsia"/>
          <w:sz w:val="28"/>
          <w:szCs w:val="28"/>
          <w:u w:val="none"/>
        </w:rPr>
        <w:t>价</w:t>
      </w:r>
      <w:r>
        <w:rPr>
          <w:rFonts w:hint="eastAsia"/>
          <w:sz w:val="28"/>
          <w:szCs w:val="28"/>
          <w:u w:val="none"/>
          <w:lang w:eastAsia="zh-CN"/>
        </w:rPr>
        <w:t>：</w:t>
      </w:r>
      <w:r>
        <w:rPr>
          <w:rFonts w:hint="eastAsia"/>
          <w:sz w:val="28"/>
          <w:szCs w:val="28"/>
          <w:u w:val="none"/>
          <w:lang w:val="en-US" w:eastAsia="zh-CN"/>
        </w:rPr>
        <w:t>42元/平方米</w:t>
      </w:r>
    </w:p>
    <w:p>
      <w:pPr>
        <w:spacing w:line="480" w:lineRule="auto"/>
        <w:ind w:firstLine="532" w:firstLineChars="200"/>
        <w:jc w:val="left"/>
        <w:rPr>
          <w:sz w:val="28"/>
          <w:szCs w:val="28"/>
          <w:u w:val="none"/>
        </w:rPr>
      </w:pPr>
      <w:r>
        <w:rPr>
          <w:rFonts w:hint="eastAsia"/>
          <w:sz w:val="28"/>
          <w:szCs w:val="28"/>
          <w:u w:val="none"/>
        </w:rPr>
        <w:t>自中标结果公示之日</w:t>
      </w:r>
      <w:bookmarkStart w:id="0" w:name="_GoBack"/>
      <w:bookmarkEnd w:id="0"/>
      <w:r>
        <w:rPr>
          <w:rFonts w:hint="eastAsia"/>
          <w:sz w:val="28"/>
          <w:szCs w:val="28"/>
          <w:u w:val="none"/>
        </w:rPr>
        <w:t>起三个工作日内，对中标结果没有异议的，招标人将签发中标通知书。如对中标结果持有异议，请于有效时间内向招标人提出。</w:t>
      </w:r>
    </w:p>
    <w:p>
      <w:pPr>
        <w:spacing w:line="480" w:lineRule="auto"/>
        <w:ind w:firstLine="532" w:firstLineChars="200"/>
        <w:jc w:val="left"/>
        <w:rPr>
          <w:sz w:val="28"/>
          <w:szCs w:val="28"/>
          <w:u w:val="none"/>
        </w:rPr>
      </w:pPr>
    </w:p>
    <w:p>
      <w:pPr>
        <w:spacing w:line="480" w:lineRule="auto"/>
        <w:ind w:firstLine="532" w:firstLineChars="200"/>
        <w:jc w:val="left"/>
        <w:rPr>
          <w:sz w:val="28"/>
          <w:szCs w:val="28"/>
          <w:u w:val="none"/>
        </w:rPr>
      </w:pPr>
    </w:p>
    <w:p>
      <w:pPr>
        <w:spacing w:line="480" w:lineRule="auto"/>
        <w:ind w:firstLine="532" w:firstLineChars="200"/>
        <w:jc w:val="right"/>
        <w:rPr>
          <w:rFonts w:hint="eastAsia"/>
          <w:sz w:val="28"/>
          <w:szCs w:val="28"/>
          <w:u w:val="none"/>
        </w:rPr>
      </w:pPr>
      <w:r>
        <w:rPr>
          <w:rFonts w:hint="eastAsia"/>
          <w:sz w:val="28"/>
          <w:szCs w:val="28"/>
          <w:u w:val="none"/>
        </w:rPr>
        <w:t>江苏大丰经济开发区管理委员会</w:t>
      </w:r>
    </w:p>
    <w:p>
      <w:pPr>
        <w:spacing w:line="480" w:lineRule="auto"/>
        <w:ind w:firstLine="532" w:firstLineChars="200"/>
        <w:jc w:val="right"/>
        <w:rPr>
          <w:sz w:val="28"/>
          <w:szCs w:val="28"/>
          <w:u w:val="none"/>
        </w:rPr>
      </w:pPr>
      <w:r>
        <w:rPr>
          <w:rFonts w:hint="eastAsia"/>
          <w:sz w:val="28"/>
          <w:szCs w:val="28"/>
          <w:u w:val="none"/>
        </w:rPr>
        <w:t>江苏昱丰华项目管理有限公司</w:t>
      </w:r>
    </w:p>
    <w:p>
      <w:pPr>
        <w:spacing w:line="480" w:lineRule="auto"/>
        <w:ind w:firstLine="532" w:firstLineChars="200"/>
        <w:jc w:val="right"/>
        <w:rPr>
          <w:sz w:val="28"/>
          <w:szCs w:val="28"/>
          <w:u w:val="none"/>
        </w:rPr>
      </w:pPr>
      <w:r>
        <w:rPr>
          <w:rFonts w:hint="eastAsia"/>
          <w:sz w:val="28"/>
          <w:szCs w:val="28"/>
          <w:u w:val="none"/>
        </w:rPr>
        <w:t>202</w:t>
      </w:r>
      <w:r>
        <w:rPr>
          <w:rFonts w:hint="eastAsia"/>
          <w:sz w:val="28"/>
          <w:szCs w:val="28"/>
          <w:u w:val="none"/>
          <w:lang w:val="en-US" w:eastAsia="zh-CN"/>
        </w:rPr>
        <w:t>1</w:t>
      </w:r>
      <w:r>
        <w:rPr>
          <w:rFonts w:hint="eastAsia"/>
          <w:sz w:val="28"/>
          <w:szCs w:val="28"/>
          <w:u w:val="none"/>
        </w:rPr>
        <w:t>年</w:t>
      </w:r>
      <w:r>
        <w:rPr>
          <w:rFonts w:hint="eastAsia"/>
          <w:sz w:val="28"/>
          <w:szCs w:val="28"/>
          <w:u w:val="none"/>
          <w:lang w:val="en-US" w:eastAsia="zh-CN"/>
        </w:rPr>
        <w:t>3</w:t>
      </w:r>
      <w:r>
        <w:rPr>
          <w:rFonts w:hint="eastAsia"/>
          <w:sz w:val="28"/>
          <w:szCs w:val="28"/>
          <w:u w:val="none"/>
        </w:rPr>
        <w:t>月</w:t>
      </w:r>
      <w:r>
        <w:rPr>
          <w:rFonts w:hint="eastAsia"/>
          <w:sz w:val="28"/>
          <w:szCs w:val="28"/>
          <w:u w:val="none"/>
          <w:lang w:val="en-US" w:eastAsia="zh-CN"/>
        </w:rPr>
        <w:t>16</w:t>
      </w:r>
      <w:r>
        <w:rPr>
          <w:rFonts w:hint="eastAsia"/>
          <w:sz w:val="28"/>
          <w:szCs w:val="28"/>
          <w:u w:val="none"/>
        </w:rPr>
        <w:t>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2DD3"/>
    <w:rsid w:val="00072C90"/>
    <w:rsid w:val="000777D8"/>
    <w:rsid w:val="000B0F7B"/>
    <w:rsid w:val="000D2211"/>
    <w:rsid w:val="00112345"/>
    <w:rsid w:val="00152DD3"/>
    <w:rsid w:val="00162CB4"/>
    <w:rsid w:val="001721BD"/>
    <w:rsid w:val="001A7ADB"/>
    <w:rsid w:val="002238F5"/>
    <w:rsid w:val="002440F4"/>
    <w:rsid w:val="0028281A"/>
    <w:rsid w:val="0031446B"/>
    <w:rsid w:val="00331425"/>
    <w:rsid w:val="003378EA"/>
    <w:rsid w:val="00371649"/>
    <w:rsid w:val="003978E6"/>
    <w:rsid w:val="003A5A3A"/>
    <w:rsid w:val="004A5CD8"/>
    <w:rsid w:val="00507BFC"/>
    <w:rsid w:val="005267E2"/>
    <w:rsid w:val="00593AEA"/>
    <w:rsid w:val="00595CAB"/>
    <w:rsid w:val="00626CFD"/>
    <w:rsid w:val="0063225C"/>
    <w:rsid w:val="00687C96"/>
    <w:rsid w:val="006D130D"/>
    <w:rsid w:val="0070702A"/>
    <w:rsid w:val="00714528"/>
    <w:rsid w:val="00792DE8"/>
    <w:rsid w:val="007D077F"/>
    <w:rsid w:val="007E7750"/>
    <w:rsid w:val="007F19E8"/>
    <w:rsid w:val="008817F6"/>
    <w:rsid w:val="00886469"/>
    <w:rsid w:val="008D28A8"/>
    <w:rsid w:val="00975906"/>
    <w:rsid w:val="00A44F00"/>
    <w:rsid w:val="00A46E28"/>
    <w:rsid w:val="00A768EA"/>
    <w:rsid w:val="00A85F15"/>
    <w:rsid w:val="00AB7A70"/>
    <w:rsid w:val="00B05C50"/>
    <w:rsid w:val="00B116A6"/>
    <w:rsid w:val="00B25597"/>
    <w:rsid w:val="00B27C80"/>
    <w:rsid w:val="00B541AF"/>
    <w:rsid w:val="00B57C08"/>
    <w:rsid w:val="00B96FC4"/>
    <w:rsid w:val="00B9778A"/>
    <w:rsid w:val="00BA2EAA"/>
    <w:rsid w:val="00BC31E9"/>
    <w:rsid w:val="00BF1F03"/>
    <w:rsid w:val="00C37DD0"/>
    <w:rsid w:val="00C8035A"/>
    <w:rsid w:val="00D10145"/>
    <w:rsid w:val="00D24A0E"/>
    <w:rsid w:val="00D524B7"/>
    <w:rsid w:val="00D74C84"/>
    <w:rsid w:val="00DA7F07"/>
    <w:rsid w:val="00DF0A81"/>
    <w:rsid w:val="00E04986"/>
    <w:rsid w:val="00E3338F"/>
    <w:rsid w:val="00E34296"/>
    <w:rsid w:val="00E6329E"/>
    <w:rsid w:val="00EC0A7A"/>
    <w:rsid w:val="00EE0681"/>
    <w:rsid w:val="00F10244"/>
    <w:rsid w:val="077D4592"/>
    <w:rsid w:val="09DF78F8"/>
    <w:rsid w:val="0CEA7CB2"/>
    <w:rsid w:val="11766E35"/>
    <w:rsid w:val="12F96B83"/>
    <w:rsid w:val="13165E55"/>
    <w:rsid w:val="15045126"/>
    <w:rsid w:val="19276E57"/>
    <w:rsid w:val="1D66218A"/>
    <w:rsid w:val="21900FAE"/>
    <w:rsid w:val="23875212"/>
    <w:rsid w:val="251A0A11"/>
    <w:rsid w:val="25271921"/>
    <w:rsid w:val="259674F7"/>
    <w:rsid w:val="26C06D3B"/>
    <w:rsid w:val="291658BD"/>
    <w:rsid w:val="2C361FB0"/>
    <w:rsid w:val="2D8A2520"/>
    <w:rsid w:val="31AD70F8"/>
    <w:rsid w:val="31C222BC"/>
    <w:rsid w:val="321260A7"/>
    <w:rsid w:val="3D7F69FE"/>
    <w:rsid w:val="3E945C76"/>
    <w:rsid w:val="46A2610F"/>
    <w:rsid w:val="4BBC4990"/>
    <w:rsid w:val="4C356D62"/>
    <w:rsid w:val="50D009A8"/>
    <w:rsid w:val="54E40B94"/>
    <w:rsid w:val="597340D5"/>
    <w:rsid w:val="5A346532"/>
    <w:rsid w:val="5B751F1F"/>
    <w:rsid w:val="5E0F5EF1"/>
    <w:rsid w:val="5EB06513"/>
    <w:rsid w:val="69090692"/>
    <w:rsid w:val="6C7376C4"/>
    <w:rsid w:val="712A0236"/>
    <w:rsid w:val="72D141B0"/>
    <w:rsid w:val="73BC5B31"/>
    <w:rsid w:val="73E603F8"/>
    <w:rsid w:val="796B5B29"/>
    <w:rsid w:val="7F2F6A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0" w:name="Normal Indent" w:locked="1"/>
    <w:lsdException w:uiPriority="0" w:name="footnote text" w:locked="1"/>
    <w:lsdException w:uiPriority="0" w:name="annotation text" w:locked="1"/>
    <w:lsdException w:qFormat="1" w:unhideWhenUsed="0" w:uiPriority="99" w:name="header"/>
    <w:lsdException w:qFormat="1" w:unhideWhenUsed="0" w:uiPriority="99" w:name="footer"/>
    <w:lsdException w:uiPriority="0" w:name="index heading" w:locked="1"/>
    <w:lsdException w:qFormat="1" w:uiPriority="35" w:name="caption" w:locked="1"/>
    <w:lsdException w:uiPriority="0" w:name="table of figures" w:locked="1"/>
    <w:lsdException w:uiPriority="0" w:name="envelope address" w:locked="1"/>
    <w:lsdException w:uiPriority="0" w:name="envelope return" w:locked="1"/>
    <w:lsdException w:uiPriority="0" w:name="footnote reference" w:locked="1"/>
    <w:lsdException w:uiPriority="0" w:name="annotation reference" w:locked="1"/>
    <w:lsdException w:uiPriority="0" w:name="line number" w:locked="1"/>
    <w:lsdException w:qFormat="1" w:unhideWhenUsed="0" w:uiPriority="99" w:semiHidden="0" w:name="page number"/>
    <w:lsdException w:uiPriority="0" w:name="endnote reference" w:locked="1"/>
    <w:lsdException w:uiPriority="0" w:name="endnote text" w:locked="1"/>
    <w:lsdException w:uiPriority="0" w:name="table of authorities" w:locked="1"/>
    <w:lsdException w:uiPriority="0" w:name="macro" w:locked="1"/>
    <w:lsdException w:uiPriority="0" w:name="toa heading" w:locked="1"/>
    <w:lsdException w:uiPriority="0" w:name="List" w:locked="1"/>
    <w:lsdException w:uiPriority="0" w:name="List Bullet" w:locked="1"/>
    <w:lsdException w:uiPriority="0" w:name="List Number" w:locked="1"/>
    <w:lsdException w:uiPriority="0" w:name="List 2" w:locked="1"/>
    <w:lsdException w:uiPriority="0" w:name="List 3" w:locked="1"/>
    <w:lsdException w:uiPriority="0" w:name="List 4" w:locked="1"/>
    <w:lsdException w:uiPriority="0" w:name="List 5" w:locked="1"/>
    <w:lsdException w:uiPriority="0" w:name="List Bullet 2" w:locked="1"/>
    <w:lsdException w:uiPriority="0" w:name="List Bullet 3" w:locked="1"/>
    <w:lsdException w:uiPriority="0" w:name="List Bullet 4" w:locked="1"/>
    <w:lsdException w:uiPriority="0" w:name="List Bullet 5" w:locked="1"/>
    <w:lsdException w:uiPriority="0" w:name="List Number 2" w:locked="1"/>
    <w:lsdException w:uiPriority="0" w:name="List Number 3" w:locked="1"/>
    <w:lsdException w:uiPriority="0" w:name="List Number 4" w:locked="1"/>
    <w:lsdException w:uiPriority="0" w:name="List Number 5" w:locked="1"/>
    <w:lsdException w:qFormat="1" w:unhideWhenUsed="0" w:uiPriority="10" w:semiHidden="0" w:name="Title" w:locked="1"/>
    <w:lsdException w:uiPriority="0" w:name="Closing" w:locked="1"/>
    <w:lsdException w:uiPriority="0" w:name="Signature" w:locked="1"/>
    <w:lsdException w:qFormat="1" w:uiPriority="1" w:name="Default Paragraph Font"/>
    <w:lsdException w:uiPriority="0" w:name="Body Text" w:locked="1"/>
    <w:lsdException w:uiPriority="0" w:name="Body Text Indent" w:locked="1"/>
    <w:lsdException w:uiPriority="0" w:name="List Continue" w:locked="1"/>
    <w:lsdException w:uiPriority="0" w:name="List Continue 2" w:locked="1"/>
    <w:lsdException w:uiPriority="0" w:name="List Continue 3" w:locked="1"/>
    <w:lsdException w:uiPriority="0" w:name="List Continue 4" w:locked="1"/>
    <w:lsdException w:uiPriority="0" w:name="List Continue 5" w:locked="1"/>
    <w:lsdException w:uiPriority="0" w:name="Message Header" w:locked="1"/>
    <w:lsdException w:qFormat="1" w:unhideWhenUsed="0" w:uiPriority="11" w:semiHidden="0" w:name="Subtitle" w:locked="1"/>
    <w:lsdException w:uiPriority="0" w:name="Salutation" w:locked="1"/>
    <w:lsdException w:uiPriority="0" w:name="Date" w:locked="1"/>
    <w:lsdException w:uiPriority="0" w:name="Body Text First Indent" w:locked="1"/>
    <w:lsdException w:uiPriority="0" w:name="Body Text First Indent 2" w:locked="1"/>
    <w:lsdException w:uiPriority="0" w:name="Note Heading" w:locked="1"/>
    <w:lsdException w:uiPriority="0" w:name="Body Text 2" w:locked="1"/>
    <w:lsdException w:uiPriority="0" w:name="Body Text 3" w:locked="1"/>
    <w:lsdException w:uiPriority="0" w:name="Body Text Indent 2" w:locked="1"/>
    <w:lsdException w:uiPriority="0" w:name="Body Text Indent 3" w:locked="1"/>
    <w:lsdException w:uiPriority="0" w:name="Block Text" w:locked="1"/>
    <w:lsdException w:qFormat="1" w:uiPriority="0" w:name="Hyperlink" w:locked="1"/>
    <w:lsdException w:qFormat="1" w:uiPriority="0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0" w:name="Document Map" w:locked="1"/>
    <w:lsdException w:qFormat="1" w:uiPriority="0" w:semiHidden="0" w:name="Plain Text" w:locked="1"/>
    <w:lsdException w:uiPriority="0" w:name="E-mail Signature" w:locked="1"/>
    <w:lsdException w:qFormat="1" w:uiPriority="0" w:name="Normal (Web)" w:locked="1"/>
    <w:lsdException w:uiPriority="0" w:name="HTML Acronym" w:locked="1"/>
    <w:lsdException w:uiPriority="0" w:name="HTML Address" w:locked="1"/>
    <w:lsdException w:uiPriority="0" w:name="HTML Cite" w:locked="1"/>
    <w:lsdException w:uiPriority="0" w:name="HTML Code" w:locked="1"/>
    <w:lsdException w:uiPriority="0" w:name="HTML Definition" w:locked="1"/>
    <w:lsdException w:uiPriority="0" w:name="HTML Keyboard" w:locked="1"/>
    <w:lsdException w:uiPriority="0" w:name="HTML Preformatted" w:locked="1"/>
    <w:lsdException w:uiPriority="0" w:name="HTML Sample" w:locked="1"/>
    <w:lsdException w:uiPriority="0" w:name="HTML Typewriter" w:locked="1"/>
    <w:lsdException w:uiPriority="0" w:name="HTML Variable" w:locked="1"/>
    <w:lsdException w:qFormat="1" w:uiPriority="99" w:name="Normal Table"/>
    <w:lsdException w:uiPriority="0" w:name="annotation subject" w:locked="1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iPriority="0" w:semiHidden="0" w:name="Balloon Text" w:locked="1"/>
    <w:lsdException w:qFormat="1" w:unhideWhenUsed="0" w:uiPriority="59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color w:val="000000"/>
      <w:w w:val="95"/>
      <w:kern w:val="2"/>
      <w:sz w:val="44"/>
      <w:szCs w:val="44"/>
      <w:u w:val="single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locked/>
    <w:uiPriority w:val="0"/>
    <w:rPr>
      <w:rFonts w:hAnsi="Courier New"/>
      <w:szCs w:val="21"/>
    </w:rPr>
  </w:style>
  <w:style w:type="paragraph" w:styleId="3">
    <w:name w:val="Balloon Text"/>
    <w:basedOn w:val="1"/>
    <w:link w:val="15"/>
    <w:unhideWhenUsed/>
    <w:qFormat/>
    <w:locked/>
    <w:uiPriority w:val="0"/>
    <w:rPr>
      <w:rFonts w:cs="Times New Roman"/>
      <w:sz w:val="18"/>
      <w:szCs w:val="18"/>
    </w:rPr>
  </w:style>
  <w:style w:type="paragraph" w:styleId="4">
    <w:name w:val="footer"/>
    <w:basedOn w:val="1"/>
    <w:link w:val="13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color w:val="auto"/>
      <w:w w:val="100"/>
      <w:kern w:val="0"/>
      <w:sz w:val="18"/>
      <w:szCs w:val="18"/>
      <w:u w:val="none"/>
    </w:rPr>
  </w:style>
  <w:style w:type="paragraph" w:styleId="5">
    <w:name w:val="header"/>
    <w:basedOn w:val="1"/>
    <w:link w:val="14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color w:val="auto"/>
      <w:w w:val="100"/>
      <w:kern w:val="0"/>
      <w:sz w:val="18"/>
      <w:szCs w:val="18"/>
      <w:u w:val="none"/>
    </w:rPr>
  </w:style>
  <w:style w:type="paragraph" w:styleId="6">
    <w:name w:val="Normal (Web)"/>
    <w:basedOn w:val="1"/>
    <w:semiHidden/>
    <w:unhideWhenUsed/>
    <w:qFormat/>
    <w:locked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locked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qFormat/>
    <w:uiPriority w:val="99"/>
    <w:rPr>
      <w:rFonts w:cs="Times New Roman"/>
    </w:rPr>
  </w:style>
  <w:style w:type="character" w:styleId="11">
    <w:name w:val="FollowedHyperlink"/>
    <w:basedOn w:val="9"/>
    <w:semiHidden/>
    <w:unhideWhenUsed/>
    <w:qFormat/>
    <w:locked/>
    <w:uiPriority w:val="0"/>
    <w:rPr>
      <w:color w:val="000000"/>
      <w:u w:val="none"/>
    </w:rPr>
  </w:style>
  <w:style w:type="character" w:styleId="12">
    <w:name w:val="Hyperlink"/>
    <w:basedOn w:val="9"/>
    <w:semiHidden/>
    <w:unhideWhenUsed/>
    <w:qFormat/>
    <w:locked/>
    <w:uiPriority w:val="0"/>
    <w:rPr>
      <w:color w:val="000000"/>
      <w:u w:val="none"/>
    </w:rPr>
  </w:style>
  <w:style w:type="character" w:customStyle="1" w:styleId="13">
    <w:name w:val="页脚 Char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页眉 Char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批注框文本 Char"/>
    <w:link w:val="3"/>
    <w:semiHidden/>
    <w:qFormat/>
    <w:uiPriority w:val="0"/>
    <w:rPr>
      <w:rFonts w:ascii="宋体" w:hAnsi="宋体" w:cs="宋体"/>
      <w:color w:val="000000"/>
      <w:w w:val="95"/>
      <w:kern w:val="2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42</Words>
  <Characters>246</Characters>
  <Lines>2</Lines>
  <Paragraphs>1</Paragraphs>
  <TotalTime>0</TotalTime>
  <ScaleCrop>false</ScaleCrop>
  <LinksUpToDate>false</LinksUpToDate>
  <CharactersWithSpaces>287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2015-06-04T09:28:00Z</dcterms:created>
  <dc:creator>s</dc:creator>
  <cp:lastModifiedBy>陈晓忠～昱丰华代理公司</cp:lastModifiedBy>
  <cp:lastPrinted>2018-04-24T00:53:00Z</cp:lastPrinted>
  <dcterms:modified xsi:type="dcterms:W3CDTF">2021-03-13T07:11:19Z</dcterms:modified>
  <dc:title>中标公示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B68DA8A613CB4444AB9316B1D72D17DF</vt:lpwstr>
  </property>
</Properties>
</file>